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3C" w:rsidRDefault="0051683C" w:rsidP="00516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АГРЕССИВНОСТЬ КАК СОСТАВЛЯЮЩАЯ ФЕНОМЕНОВ ПСИХОЛОГИЧЕСКОГО НАСИЛИЯ И ПСИХОТЕРРОРИЗМА</w:t>
      </w:r>
    </w:p>
    <w:p w:rsidR="0051683C" w:rsidRPr="002C0877" w:rsidRDefault="0051683C" w:rsidP="00516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83C" w:rsidRDefault="0051683C" w:rsidP="005168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Чеверикина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Александровна</w:t>
      </w:r>
    </w:p>
    <w:p w:rsidR="0051683C" w:rsidRDefault="0051683C" w:rsidP="005168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психологических наук, старший научный сотрудник</w:t>
      </w:r>
    </w:p>
    <w:p w:rsidR="0051683C" w:rsidRDefault="0051683C" w:rsidP="005168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ФГБНУ «Институт педагогики, психологии и социальных проблем»,</w:t>
      </w:r>
    </w:p>
    <w:p w:rsidR="0051683C" w:rsidRPr="00192E3E" w:rsidRDefault="0051683C" w:rsidP="005168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Казань, Россия.</w:t>
      </w:r>
    </w:p>
    <w:p w:rsidR="0051683C" w:rsidRDefault="0051683C" w:rsidP="0051683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Фатина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Мария Львовна</w:t>
      </w:r>
    </w:p>
    <w:p w:rsidR="0051683C" w:rsidRDefault="0051683C" w:rsidP="005168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ФГБНУ «Институт педагогики, психологии и социальных проблем»,</w:t>
      </w:r>
    </w:p>
    <w:p w:rsidR="0051683C" w:rsidRPr="00192E3E" w:rsidRDefault="0051683C" w:rsidP="005168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Казань, Россия.</w:t>
      </w:r>
    </w:p>
    <w:p w:rsidR="0051683C" w:rsidRDefault="0051683C" w:rsidP="00516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683C" w:rsidRDefault="0051683C" w:rsidP="00516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 xml:space="preserve">Статья посвящена осмыслению феноменов психологического насилия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социальной психологии, которые коренятся в психических, психологических, социально-психологических особенностях личности, проявляются в различных сферах ее жизнедеятельности и являются пусковым механизмом готовности к деструктивной, в том числе экстремистской деятельности. Рассматривается агрессия как способ поведения и лежащая в ее основе агрессивность как личностное свойство, которые являются важным элементом для понимания феноменологии психологического насилия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Приводятся результаты эмпирического исследования проявления психологического насилия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межличностном общении подростков.</w:t>
      </w:r>
    </w:p>
    <w:p w:rsidR="0051683C" w:rsidRPr="002C0877" w:rsidRDefault="0051683C" w:rsidP="005168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психологическое насилие, агрессия, агрессивность, экстремистская и террористическая деятельность. </w:t>
      </w:r>
    </w:p>
    <w:p w:rsidR="0051683C" w:rsidRDefault="0051683C" w:rsidP="005168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A54">
        <w:rPr>
          <w:rFonts w:ascii="Times New Roman" w:hAnsi="Times New Roman" w:cs="Times New Roman"/>
          <w:sz w:val="28"/>
          <w:szCs w:val="28"/>
        </w:rPr>
        <w:t xml:space="preserve">Современный  экстремизм и терроризм как крайняя форма его проявления рассматривается в основном как </w:t>
      </w:r>
      <w:r>
        <w:rPr>
          <w:rFonts w:ascii="Times New Roman" w:hAnsi="Times New Roman" w:cs="Times New Roman"/>
          <w:sz w:val="28"/>
          <w:szCs w:val="28"/>
        </w:rPr>
        <w:t xml:space="preserve">явно выраженные агрессивные </w:t>
      </w:r>
      <w:r w:rsidRPr="007D1A54">
        <w:rPr>
          <w:rFonts w:ascii="Times New Roman" w:hAnsi="Times New Roman" w:cs="Times New Roman"/>
          <w:sz w:val="28"/>
          <w:szCs w:val="28"/>
        </w:rPr>
        <w:t xml:space="preserve">насильственные акты одного человека или группы лиц с </w:t>
      </w:r>
      <w:r>
        <w:rPr>
          <w:rFonts w:ascii="Times New Roman" w:hAnsi="Times New Roman" w:cs="Times New Roman"/>
          <w:sz w:val="28"/>
          <w:szCs w:val="28"/>
        </w:rPr>
        <w:t xml:space="preserve">целью причинения непоправимого </w:t>
      </w:r>
      <w:r w:rsidRPr="007D1A54">
        <w:rPr>
          <w:rFonts w:ascii="Times New Roman" w:hAnsi="Times New Roman" w:cs="Times New Roman"/>
          <w:sz w:val="28"/>
          <w:szCs w:val="28"/>
        </w:rPr>
        <w:t>и массового вреда обществу и привлечения внимания общественности к своим политическим, социальным, религиозным взглядам и убеждениям через совершение одиночных или массовых террористических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59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_Ref446413055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4B6595">
        <w:rPr>
          <w:rFonts w:ascii="Times New Roman" w:hAnsi="Times New Roman" w:cs="Times New Roman"/>
          <w:sz w:val="28"/>
          <w:szCs w:val="28"/>
        </w:rPr>
        <w:t>]</w:t>
      </w:r>
      <w:r w:rsidRPr="007D1A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1A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A54">
        <w:rPr>
          <w:rFonts w:ascii="Times New Roman" w:hAnsi="Times New Roman" w:cs="Times New Roman"/>
          <w:sz w:val="28"/>
          <w:szCs w:val="28"/>
        </w:rPr>
        <w:t xml:space="preserve">Но очень часто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1A54">
        <w:rPr>
          <w:rFonts w:ascii="Times New Roman" w:hAnsi="Times New Roman" w:cs="Times New Roman"/>
          <w:sz w:val="28"/>
          <w:szCs w:val="28"/>
        </w:rPr>
        <w:t xml:space="preserve">пускается из </w:t>
      </w:r>
      <w:r>
        <w:rPr>
          <w:rFonts w:ascii="Times New Roman" w:hAnsi="Times New Roman" w:cs="Times New Roman"/>
          <w:sz w:val="28"/>
          <w:szCs w:val="28"/>
        </w:rPr>
        <w:t>сферы изучения данной тематики</w:t>
      </w:r>
      <w:r w:rsidRPr="007D1A54">
        <w:rPr>
          <w:rFonts w:ascii="Times New Roman" w:hAnsi="Times New Roman" w:cs="Times New Roman"/>
          <w:sz w:val="28"/>
          <w:szCs w:val="28"/>
        </w:rPr>
        <w:t xml:space="preserve"> то, что в повседневной обыденной жизни люди сталкиваются с разовыми или перманентными актами насилия,</w:t>
      </w:r>
      <w:r>
        <w:rPr>
          <w:rFonts w:ascii="Times New Roman" w:hAnsi="Times New Roman" w:cs="Times New Roman"/>
          <w:sz w:val="28"/>
          <w:szCs w:val="28"/>
        </w:rPr>
        <w:t xml:space="preserve"> агрессии,</w:t>
      </w:r>
      <w:r w:rsidRPr="007D1A54">
        <w:rPr>
          <w:rFonts w:ascii="Times New Roman" w:hAnsi="Times New Roman" w:cs="Times New Roman"/>
          <w:sz w:val="28"/>
          <w:szCs w:val="28"/>
        </w:rPr>
        <w:t xml:space="preserve"> давления, унижения, оскорблений и т.д. со стороны людей из ближайшего окружения</w:t>
      </w:r>
      <w:r>
        <w:rPr>
          <w:rFonts w:ascii="Times New Roman" w:hAnsi="Times New Roman" w:cs="Times New Roman"/>
          <w:sz w:val="28"/>
          <w:szCs w:val="28"/>
        </w:rPr>
        <w:t xml:space="preserve"> (члены семьи, коллеги по учебе или работе, знакомые и т.д.)</w:t>
      </w:r>
      <w:r w:rsidRPr="007D1A54">
        <w:rPr>
          <w:rFonts w:ascii="Times New Roman" w:hAnsi="Times New Roman" w:cs="Times New Roman"/>
          <w:sz w:val="28"/>
          <w:szCs w:val="28"/>
        </w:rPr>
        <w:t>, которые вызывают у них чувство дискомфорта, страха, паники.</w:t>
      </w:r>
      <w:proofErr w:type="gramEnd"/>
      <w:r w:rsidRPr="007D1A54">
        <w:rPr>
          <w:rFonts w:ascii="Times New Roman" w:hAnsi="Times New Roman" w:cs="Times New Roman"/>
          <w:sz w:val="28"/>
          <w:szCs w:val="28"/>
        </w:rPr>
        <w:t xml:space="preserve"> То есть можно говорить о существовании индивидуального, межличностного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психологического насилия и </w:t>
      </w:r>
      <w:r w:rsidRPr="007D1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A54">
        <w:rPr>
          <w:rFonts w:ascii="Times New Roman" w:hAnsi="Times New Roman" w:cs="Times New Roman"/>
          <w:sz w:val="28"/>
          <w:szCs w:val="28"/>
        </w:rPr>
        <w:lastRenderedPageBreak/>
        <w:t>психотерроризма</w:t>
      </w:r>
      <w:proofErr w:type="spellEnd"/>
      <w:r w:rsidRPr="007D1A54">
        <w:rPr>
          <w:rFonts w:ascii="Times New Roman" w:hAnsi="Times New Roman" w:cs="Times New Roman"/>
          <w:sz w:val="28"/>
          <w:szCs w:val="28"/>
        </w:rPr>
        <w:t xml:space="preserve"> как одной из разновидностей экстремисткой и террористической деятельности.</w:t>
      </w:r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науке нет определения понятия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>», этот феномен рассматривается в основном с точки зрения семейных отношений: давление мужа на жену, жены на мужа, родителей на детей и наоборот</w:t>
      </w:r>
      <w:r w:rsidRPr="004B6595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_Ref464222247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4B659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В рамках зарубежной и отечественной трудовой и юридической психологии рассматриваются проявления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трудовом коллективе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моббинга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негативного коммуникативного воздействия, целенаправленного нанесения вреда человеку на работе </w:t>
      </w:r>
      <w:r w:rsidRPr="006C27D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_Ref464222261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6C27D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). Широко изучаются, особенно за рубежом, проблемы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агрессивного умышленного действия с использованием электронных форм взаимодействия (в основном с помощью интернета), повторяющегося неоднократно в течение продолжительного времени в адрес жертвы, которой в данной ситуации очень трудно себя защитить </w:t>
      </w:r>
      <w:r w:rsidRPr="006C27D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_Ref464222271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6C27D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тесно связанное с психологическим насилием, гораздо более широкое и глубокое, коренится в психических, психологических, социально-психологических особенностях личности, проявляется в различных сферах ее жизнедеятельности и является пусковым механизмом готовности к вовлечению в экстремистскую и террористическую деятельность.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исходить из того ряда понятий, которые связываются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данное явление можно описать как прямое или косвенное индивидуальное или групповое давление на другого человека или группу лиц, подразумевающее явную или скрытую агрессию, с целью принуждения к совершению желательных (сознательно или неосознанно) для оказывающей это давление стороны действий, подчинение своей воле.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Психотеррористическое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воздействие выражается словами или поведением, явно не наносящими вред или несущими угрозу человеку, но оказывающими сильное негативное влияние на его психическое состояние, приводящими к фрустрации, обостряющими чувства дискомфорта, страха, повышающими тревожность. </w:t>
      </w:r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Агрессия как способ поведения и лежащая в ее основе агрессивность как личностное свойство является важным элементом для понимания феноменологии психологического насилия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психотеррористическом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акте ее проявление амбивалентно – она обнаруживается как 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отношению к жертве (злость, ненависть, стремление унизить и т.д.), так и со стороны жертвы по отношению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(например, эффект «крысы, загнанной в угол»). </w:t>
      </w:r>
    </w:p>
    <w:p w:rsidR="0051683C" w:rsidRPr="00E56C53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sz w:val="28"/>
          <w:szCs w:val="28"/>
        </w:rPr>
        <w:lastRenderedPageBreak/>
        <w:t xml:space="preserve">Агрессивность – устойчивое стремление индивида нанести другому человеку физический или психотравмирующий вред, ущерб. Агрессия может быть </w:t>
      </w:r>
      <w:proofErr w:type="spellStart"/>
      <w:r w:rsidRPr="00E56C53">
        <w:rPr>
          <w:rFonts w:ascii="Times New Roman" w:hAnsi="Times New Roman" w:cs="Times New Roman"/>
          <w:sz w:val="28"/>
          <w:szCs w:val="28"/>
        </w:rPr>
        <w:t>фрустрационной</w:t>
      </w:r>
      <w:proofErr w:type="spellEnd"/>
      <w:r w:rsidRPr="00E56C53">
        <w:rPr>
          <w:rFonts w:ascii="Times New Roman" w:hAnsi="Times New Roman" w:cs="Times New Roman"/>
          <w:sz w:val="28"/>
          <w:szCs w:val="28"/>
        </w:rPr>
        <w:t xml:space="preserve"> (агрессивность против тех, кто препятствует </w:t>
      </w:r>
      <w:r>
        <w:rPr>
          <w:rFonts w:ascii="Times New Roman" w:hAnsi="Times New Roman" w:cs="Times New Roman"/>
          <w:sz w:val="28"/>
          <w:szCs w:val="28"/>
        </w:rPr>
        <w:t>достижению</w:t>
      </w:r>
      <w:r w:rsidRPr="00E56C53">
        <w:rPr>
          <w:rFonts w:ascii="Times New Roman" w:hAnsi="Times New Roman" w:cs="Times New Roman"/>
          <w:sz w:val="28"/>
          <w:szCs w:val="28"/>
        </w:rPr>
        <w:t xml:space="preserve"> значимых целей), импульсивной и аффективной. Она может быть также умышленной и инструментальной (когда агрессия используется лишь как средство достижения цели). </w:t>
      </w:r>
      <w:proofErr w:type="gramStart"/>
      <w:r w:rsidRPr="00E56C53">
        <w:rPr>
          <w:rFonts w:ascii="Times New Roman" w:hAnsi="Times New Roman" w:cs="Times New Roman"/>
          <w:sz w:val="28"/>
          <w:szCs w:val="28"/>
        </w:rPr>
        <w:t xml:space="preserve">Агрессивность как устойчивая черта формируется в неблагоприятных условиях психического развития личности, является показателем </w:t>
      </w:r>
      <w:proofErr w:type="spellStart"/>
      <w:r w:rsidRPr="00E56C53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E56C53">
        <w:rPr>
          <w:rFonts w:ascii="Times New Roman" w:hAnsi="Times New Roman" w:cs="Times New Roman"/>
          <w:sz w:val="28"/>
          <w:szCs w:val="28"/>
        </w:rPr>
        <w:t xml:space="preserve"> у нее социальной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десоциализированности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6C53">
        <w:rPr>
          <w:rFonts w:ascii="Times New Roman" w:hAnsi="Times New Roman" w:cs="Times New Roman"/>
          <w:sz w:val="28"/>
          <w:szCs w:val="28"/>
        </w:rPr>
        <w:t>общими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дефектов</w:t>
      </w:r>
      <w:r w:rsidRPr="00E56C53">
        <w:rPr>
          <w:rFonts w:ascii="Times New Roman" w:hAnsi="Times New Roman" w:cs="Times New Roman"/>
          <w:sz w:val="28"/>
          <w:szCs w:val="28"/>
        </w:rPr>
        <w:t xml:space="preserve"> в психической </w:t>
      </w:r>
      <w:proofErr w:type="spellStart"/>
      <w:r w:rsidRPr="00E56C5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56C53">
        <w:rPr>
          <w:rFonts w:ascii="Times New Roman" w:hAnsi="Times New Roman" w:cs="Times New Roman"/>
          <w:sz w:val="28"/>
          <w:szCs w:val="28"/>
        </w:rPr>
        <w:t xml:space="preserve"> индивида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22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_Ref464222304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707223">
        <w:rPr>
          <w:rFonts w:ascii="Times New Roman" w:hAnsi="Times New Roman" w:cs="Times New Roman"/>
          <w:sz w:val="28"/>
          <w:szCs w:val="28"/>
        </w:rPr>
        <w:t>]</w:t>
      </w:r>
      <w:r w:rsidRPr="00E56C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683C" w:rsidRPr="00E56C53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t>Агрессивность - свойство личности, заключающееся в готовности и предпочтении использования насильственных сре</w:t>
      </w:r>
      <w:proofErr w:type="gramStart"/>
      <w:r w:rsidRPr="00E56C53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E56C53">
        <w:rPr>
          <w:rFonts w:ascii="Times New Roman" w:hAnsi="Times New Roman" w:cs="Times New Roman"/>
          <w:bCs/>
          <w:sz w:val="28"/>
          <w:szCs w:val="28"/>
        </w:rPr>
        <w:t xml:space="preserve">я реализации своих целей. </w:t>
      </w:r>
      <w:r w:rsidRPr="00E56C53">
        <w:rPr>
          <w:rFonts w:ascii="Times New Roman" w:hAnsi="Times New Roman" w:cs="Times New Roman"/>
          <w:sz w:val="28"/>
          <w:szCs w:val="28"/>
        </w:rPr>
        <w:t>Агрессия - проявление агрессивности в деструктивных действиях, целью которых является нанесение вреда тому или иному лицу. Агрессивность у различных лиц может иметь различную степень выраженности - от почти полного отсутствия до предельного развития</w:t>
      </w:r>
      <w:r w:rsidRPr="00707223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_Ref464222579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707223">
        <w:rPr>
          <w:rFonts w:ascii="Times New Roman" w:hAnsi="Times New Roman" w:cs="Times New Roman"/>
          <w:sz w:val="28"/>
          <w:szCs w:val="28"/>
        </w:rPr>
        <w:t>]</w:t>
      </w:r>
      <w:r w:rsidRPr="00E56C53">
        <w:rPr>
          <w:rFonts w:ascii="Times New Roman" w:hAnsi="Times New Roman" w:cs="Times New Roman"/>
          <w:sz w:val="28"/>
          <w:szCs w:val="28"/>
        </w:rPr>
        <w:t xml:space="preserve">. Вероятно, гармонически развитая личность должна обладать определенной степенью агрессивности. Потребности индивидуального развития и общественной практики должны формировать в людях способность к устранению препятствий, а подчас и к физическому преодолению того, что противодействует этому процессу. Полное отсутствие агрессивности приводит к податливости, неспособности занять активную жизненную позицию. </w:t>
      </w:r>
      <w:proofErr w:type="gramStart"/>
      <w:r w:rsidRPr="00E56C53">
        <w:rPr>
          <w:rFonts w:ascii="Times New Roman" w:hAnsi="Times New Roman" w:cs="Times New Roman"/>
          <w:sz w:val="28"/>
          <w:szCs w:val="28"/>
        </w:rPr>
        <w:t>Вместе с тем чрезмерное развитие агрессивности по типу акцентуации начинает определять весь облик личности, превращает ее в конфликтную, неспособную на социальную кооперацию, а в своем крайнем выражении является патологией (социальной и клинической): агрессия утрачивает рационально-избирательную направленность и становится привычным способом поведения, проявляясь в неоправданной враждебности, злобности, жестокости, негативизме</w:t>
      </w:r>
      <w:r w:rsidRPr="00707223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_Ref464222326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707223">
        <w:rPr>
          <w:rFonts w:ascii="Times New Roman" w:hAnsi="Times New Roman" w:cs="Times New Roman"/>
          <w:sz w:val="28"/>
          <w:szCs w:val="28"/>
        </w:rPr>
        <w:t>]</w:t>
      </w:r>
      <w:r w:rsidRPr="00E56C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683C" w:rsidRPr="00E56C53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sz w:val="28"/>
          <w:szCs w:val="28"/>
        </w:rPr>
        <w:t>Агрессивные проявления могут являться: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C53">
        <w:rPr>
          <w:rFonts w:ascii="Times New Roman" w:hAnsi="Times New Roman" w:cs="Times New Roman"/>
          <w:sz w:val="28"/>
          <w:szCs w:val="28"/>
        </w:rPr>
        <w:t>средством достижения определенной 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C53">
        <w:rPr>
          <w:rFonts w:ascii="Times New Roman" w:hAnsi="Times New Roman" w:cs="Times New Roman"/>
          <w:sz w:val="28"/>
          <w:szCs w:val="28"/>
        </w:rPr>
        <w:t>способом психологической разрядки, замещения блокированной потребности,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C53">
        <w:rPr>
          <w:rFonts w:ascii="Times New Roman" w:hAnsi="Times New Roman" w:cs="Times New Roman"/>
          <w:sz w:val="28"/>
          <w:szCs w:val="28"/>
        </w:rPr>
        <w:t>самоцелью,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C53">
        <w:rPr>
          <w:rFonts w:ascii="Times New Roman" w:hAnsi="Times New Roman" w:cs="Times New Roman"/>
          <w:sz w:val="28"/>
          <w:szCs w:val="28"/>
        </w:rPr>
        <w:t>способом удовлетворения потребности в самореализации и самоутверждении.</w:t>
      </w:r>
    </w:p>
    <w:p w:rsidR="0051683C" w:rsidRPr="00E56C53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sz w:val="28"/>
          <w:szCs w:val="28"/>
        </w:rPr>
        <w:t>Таким образом, агрессивность человека неоднородна, варьирует от слабой до крайней степени, различна по своей модальности и назначению. Можно выделить параметры агрессивности различной модальности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en-US"/>
        </w:rPr>
        <w:instrText xml:space="preserve"> REF _Ref464222358 \r \h </w:instrTex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E56C53">
        <w:rPr>
          <w:rFonts w:ascii="Times New Roman" w:hAnsi="Times New Roman" w:cs="Times New Roman"/>
          <w:sz w:val="28"/>
          <w:szCs w:val="28"/>
        </w:rPr>
        <w:t>, отличающиеся:</w:t>
      </w:r>
    </w:p>
    <w:p w:rsidR="0051683C" w:rsidRPr="00E56C53" w:rsidRDefault="0051683C" w:rsidP="0051683C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sz w:val="28"/>
          <w:szCs w:val="28"/>
        </w:rPr>
        <w:t>интенсивностью агрессии, ее жестокостью;</w:t>
      </w:r>
    </w:p>
    <w:p w:rsidR="0051683C" w:rsidRPr="00E56C53" w:rsidRDefault="0051683C" w:rsidP="0051683C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sz w:val="28"/>
          <w:szCs w:val="28"/>
        </w:rPr>
        <w:t>направленностью на конкретное лицо либо вообще на всех людей;</w:t>
      </w:r>
    </w:p>
    <w:p w:rsidR="0051683C" w:rsidRPr="00E56C53" w:rsidRDefault="0051683C" w:rsidP="0051683C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sz w:val="28"/>
          <w:szCs w:val="28"/>
        </w:rPr>
        <w:lastRenderedPageBreak/>
        <w:t>ситуативностью или устойчивостью агрессивных тенденций личности.</w:t>
      </w:r>
    </w:p>
    <w:p w:rsidR="0051683C" w:rsidRPr="00E56C53" w:rsidRDefault="0051683C" w:rsidP="0051683C">
      <w:pPr>
        <w:tabs>
          <w:tab w:val="num" w:pos="0"/>
        </w:tabs>
        <w:spacing w:after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sz w:val="28"/>
          <w:szCs w:val="28"/>
        </w:rPr>
        <w:t>Условно можно выделить следующие разновидности поведения с точки зрения агрессивности</w:t>
      </w:r>
      <w:r w:rsidRPr="00707223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_Ref464222384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707223">
        <w:rPr>
          <w:rFonts w:ascii="Times New Roman" w:hAnsi="Times New Roman" w:cs="Times New Roman"/>
          <w:sz w:val="28"/>
          <w:szCs w:val="28"/>
        </w:rPr>
        <w:t>]</w:t>
      </w:r>
      <w:r w:rsidRPr="00E56C53">
        <w:rPr>
          <w:rFonts w:ascii="Times New Roman" w:hAnsi="Times New Roman" w:cs="Times New Roman"/>
          <w:sz w:val="28"/>
          <w:szCs w:val="28"/>
        </w:rPr>
        <w:t>: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C53">
        <w:rPr>
          <w:rFonts w:ascii="Times New Roman" w:hAnsi="Times New Roman" w:cs="Times New Roman"/>
          <w:bCs/>
          <w:sz w:val="28"/>
          <w:szCs w:val="28"/>
        </w:rPr>
        <w:t>антиагрессивность</w:t>
      </w:r>
      <w:proofErr w:type="spellEnd"/>
      <w:r w:rsidRPr="00E56C53">
        <w:rPr>
          <w:rFonts w:ascii="Times New Roman" w:hAnsi="Times New Roman" w:cs="Times New Roman"/>
          <w:sz w:val="28"/>
          <w:szCs w:val="28"/>
        </w:rPr>
        <w:t xml:space="preserve"> - негативное отношение к любым агрессивным проявлениям человека, который всегда старается примириться с людьми, считает для себя невозможным бить слабого, женщину, детей, калеку; в случае конфликта считает, что лучше уйти, стерпеть или обратиться в милицию, обороняется лишь при явном физическом нападении;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C53">
        <w:rPr>
          <w:rFonts w:ascii="Times New Roman" w:hAnsi="Times New Roman" w:cs="Times New Roman"/>
          <w:bCs/>
          <w:sz w:val="28"/>
          <w:szCs w:val="28"/>
        </w:rPr>
        <w:t>интринсивная</w:t>
      </w:r>
      <w:proofErr w:type="spellEnd"/>
      <w:r w:rsidRPr="00E56C53">
        <w:rPr>
          <w:rFonts w:ascii="Times New Roman" w:hAnsi="Times New Roman" w:cs="Times New Roman"/>
          <w:bCs/>
          <w:sz w:val="28"/>
          <w:szCs w:val="28"/>
        </w:rPr>
        <w:t xml:space="preserve"> агрессия</w:t>
      </w:r>
      <w:r w:rsidRPr="00E56C53">
        <w:rPr>
          <w:rFonts w:ascii="Times New Roman" w:hAnsi="Times New Roman" w:cs="Times New Roman"/>
          <w:sz w:val="28"/>
          <w:szCs w:val="28"/>
        </w:rPr>
        <w:t xml:space="preserve">, мотивированная удовлетворением, получаемым от выполнения условно-агрессивной деятельности (игры, борьба, соревнования), не имеющая цели причинения вреда. Таким образом, спорт является социально приемлемой формой проявления агрессивных тенденций человека, своеобразной разрядкой агрессии, а также формой самоутверждения, повышения социального статуса и </w:t>
      </w:r>
      <w:proofErr w:type="gramStart"/>
      <w:r w:rsidRPr="00E56C53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Pr="00E56C53">
        <w:rPr>
          <w:rFonts w:ascii="Times New Roman" w:hAnsi="Times New Roman" w:cs="Times New Roman"/>
          <w:sz w:val="28"/>
          <w:szCs w:val="28"/>
        </w:rPr>
        <w:t xml:space="preserve"> материальных благ (для профессиональных спортсменов);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t>агрессивность недифференцированная</w:t>
      </w:r>
      <w:r w:rsidRPr="00E56C53">
        <w:rPr>
          <w:rFonts w:ascii="Times New Roman" w:hAnsi="Times New Roman" w:cs="Times New Roman"/>
          <w:sz w:val="28"/>
          <w:szCs w:val="28"/>
        </w:rPr>
        <w:t xml:space="preserve"> - несильное проявление агрессии, выражающееся в раздражительности и скандалах по любому поводу и с самыми различными людьми, во вспыльчивости, резкости, грубости. Но эти люди могут дойти до физической агрессии и даже преступления на семейно-бытовой почве;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t>агрессивность локальная</w:t>
      </w:r>
      <w:r w:rsidRPr="00E56C53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E56C53">
        <w:rPr>
          <w:rFonts w:ascii="Times New Roman" w:hAnsi="Times New Roman" w:cs="Times New Roman"/>
          <w:bCs/>
          <w:sz w:val="28"/>
          <w:szCs w:val="28"/>
        </w:rPr>
        <w:t>импульсивная</w:t>
      </w:r>
      <w:r w:rsidRPr="00E56C53">
        <w:rPr>
          <w:rFonts w:ascii="Times New Roman" w:hAnsi="Times New Roman" w:cs="Times New Roman"/>
          <w:sz w:val="28"/>
          <w:szCs w:val="28"/>
        </w:rPr>
        <w:t>, - агрессия проявляется как непосредственная реакция на ситуацию конфликта, человек может словесно оскорбить противника (вербальная агрессия), но допускает и физические средства агрессии, может ударить, избить и т.п. Степень общего раздражения выражена меньше, чем в предыдущем подтипе;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t>условная, инструментальная агрессия</w:t>
      </w:r>
      <w:r w:rsidRPr="00E56C53">
        <w:rPr>
          <w:rFonts w:ascii="Times New Roman" w:hAnsi="Times New Roman" w:cs="Times New Roman"/>
          <w:sz w:val="28"/>
          <w:szCs w:val="28"/>
        </w:rPr>
        <w:t>, связанная с самоутверждением, например в мальчишеской возне;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t>агрессивность враждебная</w:t>
      </w:r>
      <w:r w:rsidRPr="00E56C53">
        <w:rPr>
          <w:rFonts w:ascii="Times New Roman" w:hAnsi="Times New Roman" w:cs="Times New Roman"/>
          <w:sz w:val="28"/>
          <w:szCs w:val="28"/>
        </w:rPr>
        <w:t xml:space="preserve"> - устойчивые эмоции злости, ненависти, зависти, человек свою враждебность проявляет открыто, но не стремится к столкновению сторон, реальная физическая агрессия может быть и не очень выраженной. Ненависть может быть направлена на конкретное лицо, посторонние незнакомые люди могут вызывать у такого человека раздражение и злобу без всякого повода. Возникает желание унизить другого человека, чувствуя к нему презрение и ненависть, но этим добиться уважения окружающих. В драках </w:t>
      </w:r>
      <w:proofErr w:type="gramStart"/>
      <w:r w:rsidRPr="00E56C53">
        <w:rPr>
          <w:rFonts w:ascii="Times New Roman" w:hAnsi="Times New Roman" w:cs="Times New Roman"/>
          <w:sz w:val="28"/>
          <w:szCs w:val="28"/>
        </w:rPr>
        <w:t>хладнокровен</w:t>
      </w:r>
      <w:proofErr w:type="gramEnd"/>
      <w:r w:rsidRPr="00E56C53">
        <w:rPr>
          <w:rFonts w:ascii="Times New Roman" w:hAnsi="Times New Roman" w:cs="Times New Roman"/>
          <w:sz w:val="28"/>
          <w:szCs w:val="28"/>
        </w:rPr>
        <w:t>, в случае победы вспоминает драку с удовольствием. Свою агрессию может вначале сдерживать, а потом мстит (разными способами: клеветой, интригами, физической агрессией). В случае перевеса сил и вероятности безнаказанности может дойти до убийства. В целом к людям относится враждебно;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lastRenderedPageBreak/>
        <w:t>инструментальная агрессия</w:t>
      </w:r>
      <w:r w:rsidRPr="00E56C53">
        <w:rPr>
          <w:rFonts w:ascii="Times New Roman" w:hAnsi="Times New Roman" w:cs="Times New Roman"/>
          <w:sz w:val="28"/>
          <w:szCs w:val="28"/>
        </w:rPr>
        <w:t xml:space="preserve"> - для достижения какой-либо значимой цели;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t>жестокая агрессия</w:t>
      </w:r>
      <w:r w:rsidRPr="00E56C53">
        <w:rPr>
          <w:rFonts w:ascii="Times New Roman" w:hAnsi="Times New Roman" w:cs="Times New Roman"/>
          <w:sz w:val="28"/>
          <w:szCs w:val="28"/>
        </w:rPr>
        <w:t xml:space="preserve"> - насилие и агрессия как самоцель, агрессивные действия всегда превышают действия противника, отличаются излишней жестокостью и особой злостностью: минимальный повод и максимальная жестокость. Такие люди совершают особо жестокие преступления;</w:t>
      </w:r>
    </w:p>
    <w:p w:rsidR="0051683C" w:rsidRPr="00E56C53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t>психопатическая агрессия</w:t>
      </w:r>
      <w:r w:rsidRPr="00E56C53">
        <w:rPr>
          <w:rFonts w:ascii="Times New Roman" w:hAnsi="Times New Roman" w:cs="Times New Roman"/>
          <w:sz w:val="28"/>
          <w:szCs w:val="28"/>
        </w:rPr>
        <w:t xml:space="preserve"> - жестокая и часто бессмысленная агрессия, повторяющиеся акты агрессии (агрессивный психопат,  «маньяк-убийца»);</w:t>
      </w:r>
    </w:p>
    <w:p w:rsidR="0051683C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E56C53">
        <w:rPr>
          <w:rFonts w:ascii="Times New Roman" w:hAnsi="Times New Roman" w:cs="Times New Roman"/>
          <w:bCs/>
          <w:sz w:val="28"/>
          <w:szCs w:val="28"/>
        </w:rPr>
        <w:t>агрессия по мотиву групповой солидарности</w:t>
      </w:r>
      <w:r w:rsidRPr="00E56C53">
        <w:rPr>
          <w:rFonts w:ascii="Times New Roman" w:hAnsi="Times New Roman" w:cs="Times New Roman"/>
          <w:sz w:val="28"/>
          <w:szCs w:val="28"/>
        </w:rPr>
        <w:t xml:space="preserve"> - агрессия или даже убийство совершается вследствие стремления следовать групповым традициям, утвердить себя в глазах своей группы, желание получить одобрение своей группы, показать свою силу, решительность, бесстрашие. Этот вид агрессии часто проявляется в группах подростков. Военная агрессия (действия военнослужащих в боевых условиях, убийство врага) является социально признанной и одобряемой формой агрессии по мотиву групповой (или </w:t>
      </w:r>
      <w:proofErr w:type="gramStart"/>
      <w:r w:rsidRPr="00E56C53">
        <w:rPr>
          <w:rFonts w:ascii="Times New Roman" w:hAnsi="Times New Roman" w:cs="Times New Roman"/>
          <w:sz w:val="28"/>
          <w:szCs w:val="28"/>
        </w:rPr>
        <w:t xml:space="preserve">национальной) </w:t>
      </w:r>
      <w:proofErr w:type="gramEnd"/>
      <w:r w:rsidRPr="00E56C53">
        <w:rPr>
          <w:rFonts w:ascii="Times New Roman" w:hAnsi="Times New Roman" w:cs="Times New Roman"/>
          <w:sz w:val="28"/>
          <w:szCs w:val="28"/>
        </w:rPr>
        <w:t>солидарности, реализуются социальные традиции «защиты отечества», «защиты определенных идей», например, защиты демократии, защиты правопорядка и т.п.;</w:t>
      </w:r>
    </w:p>
    <w:p w:rsidR="0051683C" w:rsidRDefault="0051683C" w:rsidP="0051683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81E55">
        <w:rPr>
          <w:rFonts w:ascii="Times New Roman" w:hAnsi="Times New Roman" w:cs="Times New Roman"/>
          <w:sz w:val="28"/>
          <w:szCs w:val="28"/>
        </w:rPr>
        <w:t xml:space="preserve"> </w:t>
      </w:r>
      <w:r w:rsidRPr="00481E55">
        <w:rPr>
          <w:rFonts w:ascii="Times New Roman" w:hAnsi="Times New Roman" w:cs="Times New Roman"/>
          <w:bCs/>
          <w:sz w:val="28"/>
          <w:szCs w:val="28"/>
        </w:rPr>
        <w:t>сексуальная агрессия различной степени</w:t>
      </w:r>
      <w:r w:rsidRPr="00481E55">
        <w:rPr>
          <w:rFonts w:ascii="Times New Roman" w:hAnsi="Times New Roman" w:cs="Times New Roman"/>
          <w:sz w:val="28"/>
          <w:szCs w:val="28"/>
        </w:rPr>
        <w:t xml:space="preserve"> - от сексуальной грубости до изнасилования или сексуального издевательства и убийства. </w:t>
      </w:r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Проведенное нами в 2015 году эмпирическое исследование особенностей проявления агрессивности и склонности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межличностном общении подростков </w:t>
      </w:r>
      <w:r w:rsidRPr="000901A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REF _Ref464222590 \r \h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0901A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показало, что </w:t>
      </w:r>
      <w:r w:rsidRPr="00587DD3">
        <w:rPr>
          <w:rFonts w:ascii="Times New Roman" w:hAnsi="Times New Roman" w:cs="Times New Roman"/>
          <w:sz w:val="28"/>
          <w:szCs w:val="28"/>
        </w:rPr>
        <w:t xml:space="preserve">вероятнее всего в процессе </w:t>
      </w:r>
      <w:proofErr w:type="spellStart"/>
      <w:r w:rsidRPr="00587DD3">
        <w:rPr>
          <w:rFonts w:ascii="Times New Roman" w:hAnsi="Times New Roman" w:cs="Times New Roman"/>
          <w:sz w:val="28"/>
          <w:szCs w:val="28"/>
        </w:rPr>
        <w:t>психотеррористических</w:t>
      </w:r>
      <w:proofErr w:type="spellEnd"/>
      <w:r w:rsidRPr="00587DD3">
        <w:rPr>
          <w:rFonts w:ascii="Times New Roman" w:hAnsi="Times New Roman" w:cs="Times New Roman"/>
          <w:sz w:val="28"/>
          <w:szCs w:val="28"/>
        </w:rPr>
        <w:t xml:space="preserve"> действий юноши будут скорее проявлять явные формы </w:t>
      </w:r>
      <w:proofErr w:type="spellStart"/>
      <w:r w:rsidRPr="00587DD3"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 w:rsidRPr="00587DD3">
        <w:rPr>
          <w:rFonts w:ascii="Times New Roman" w:hAnsi="Times New Roman" w:cs="Times New Roman"/>
          <w:sz w:val="28"/>
          <w:szCs w:val="28"/>
        </w:rPr>
        <w:t xml:space="preserve"> (драки, ругань, угрозы и другие формы физического воздействия на жертву). Девушкам более свойственны неявные, скрытые формы (моральное и психологическое воздействие, презрительное отношение, игнорирование и т.д.). </w:t>
      </w:r>
      <w:proofErr w:type="gramStart"/>
      <w:r w:rsidRPr="00587DD3">
        <w:rPr>
          <w:rFonts w:ascii="Times New Roman" w:hAnsi="Times New Roman" w:cs="Times New Roman"/>
          <w:sz w:val="28"/>
          <w:szCs w:val="28"/>
        </w:rPr>
        <w:t xml:space="preserve">Можно с определенной долей вероятности говорить о том, что подростки, совершающие акты </w:t>
      </w:r>
      <w:proofErr w:type="spellStart"/>
      <w:r w:rsidRPr="00587DD3"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 w:rsidRPr="00587DD3">
        <w:rPr>
          <w:rFonts w:ascii="Times New Roman" w:hAnsi="Times New Roman" w:cs="Times New Roman"/>
          <w:sz w:val="28"/>
          <w:szCs w:val="28"/>
        </w:rPr>
        <w:t xml:space="preserve"> в межличностном общении, и, соответственно, не уважающие права и свободы другого человека (жертвы) и не задумывающиеся о том, какой вред они причиняют его психическому здоровью, а возможно и всей его жизни, в дальнейшем станут приверженцами экстремистской идеологии и будут более податливы для вербовщиков террористических организаций.</w:t>
      </w:r>
      <w:proofErr w:type="gramEnd"/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представляются актуальными и перспективными дальнейшие исследования феноменов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психологического насилия в рамках социальной психологии для дополнения и расширения знаний в области проблематики деструктивной, в том числе экстремистской и террористической деятельности, разработки эффективных мер </w:t>
      </w:r>
      <w:r>
        <w:rPr>
          <w:rFonts w:ascii="Times New Roman" w:hAnsi="Times New Roman" w:cs="Times New Roman"/>
          <w:sz w:val="28"/>
          <w:szCs w:val="28"/>
        </w:rPr>
        <w:lastRenderedPageBreak/>
        <w:t>своевременной профилактики данных опасных и дестабилизирующих явлений современности и противодействия им.</w:t>
      </w:r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51683C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83C" w:rsidRDefault="0051683C" w:rsidP="00516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464222271"/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Дети в информационном обществе. Выпуск 16. Сетевая агрессия. </w:t>
      </w:r>
      <w:r w:rsidRPr="003E142C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6" w:history="1">
        <w:r w:rsidRPr="001C53E9">
          <w:rPr>
            <w:rStyle w:val="a4"/>
            <w:rFonts w:ascii="Times New Roman" w:hAnsi="Times New Roman" w:cs="Times New Roman"/>
            <w:sz w:val="28"/>
            <w:szCs w:val="28"/>
          </w:rPr>
          <w:t>http://detionline.com/journal/numbers/16</w:t>
        </w:r>
      </w:hyperlink>
      <w:r>
        <w:rPr>
          <w:rFonts w:ascii="Times New Roman" w:hAnsi="Times New Roman" w:cs="Times New Roman"/>
          <w:sz w:val="28"/>
          <w:szCs w:val="28"/>
        </w:rPr>
        <w:t>. Режим доступа - свободный (на 10.07.2016).</w:t>
      </w:r>
      <w:bookmarkEnd w:id="0"/>
    </w:p>
    <w:p w:rsidR="0051683C" w:rsidRPr="00F22A29" w:rsidRDefault="0051683C" w:rsidP="0051683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bookmarkStart w:id="1" w:name="_Ref464222579"/>
      <w:proofErr w:type="spellStart"/>
      <w:r>
        <w:rPr>
          <w:sz w:val="28"/>
          <w:szCs w:val="28"/>
        </w:rPr>
        <w:t>Мишота</w:t>
      </w:r>
      <w:proofErr w:type="spellEnd"/>
      <w:r>
        <w:rPr>
          <w:sz w:val="28"/>
          <w:szCs w:val="28"/>
        </w:rPr>
        <w:t xml:space="preserve"> В.А., Холщевников О.</w:t>
      </w:r>
      <w:r w:rsidRPr="00F22A29">
        <w:rPr>
          <w:sz w:val="28"/>
          <w:szCs w:val="28"/>
        </w:rPr>
        <w:t xml:space="preserve">Г. К вопросу об экстремистских проявлениях в молодежной среде // Юриспруденция. 2010. №3. URL: </w:t>
      </w:r>
      <w:hyperlink r:id="rId7" w:history="1">
        <w:r w:rsidRPr="001C53E9">
          <w:rPr>
            <w:rStyle w:val="a4"/>
            <w:sz w:val="28"/>
            <w:szCs w:val="28"/>
          </w:rPr>
          <w:t>http://cyberleninka.ru/article/n/k-voprosu-ob-ekstremistskih-proyavleniyah-v-molodezhnoy-srede</w:t>
        </w:r>
      </w:hyperlink>
      <w:r>
        <w:rPr>
          <w:sz w:val="28"/>
          <w:szCs w:val="28"/>
        </w:rPr>
        <w:t xml:space="preserve"> </w:t>
      </w:r>
      <w:r w:rsidRPr="00F22A29">
        <w:rPr>
          <w:sz w:val="28"/>
          <w:szCs w:val="28"/>
        </w:rPr>
        <w:t>(дата обращения: 14.10.2016).</w:t>
      </w:r>
      <w:bookmarkEnd w:id="1"/>
    </w:p>
    <w:p w:rsidR="0051683C" w:rsidRDefault="0051683C" w:rsidP="00516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446413055"/>
      <w:r w:rsidRPr="002546B0">
        <w:rPr>
          <w:rFonts w:ascii="Times New Roman" w:hAnsi="Times New Roman" w:cs="Times New Roman"/>
          <w:sz w:val="28"/>
          <w:szCs w:val="28"/>
        </w:rPr>
        <w:t>Ольшанский Д.В. Психология терроризма. СПб: Питер. 2002. – 288 с.</w:t>
      </w:r>
      <w:bookmarkEnd w:id="2"/>
    </w:p>
    <w:p w:rsidR="0051683C" w:rsidRDefault="0051683C" w:rsidP="00516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464222247"/>
      <w:proofErr w:type="spellStart"/>
      <w:r>
        <w:rPr>
          <w:rFonts w:ascii="Times New Roman" w:hAnsi="Times New Roman" w:cs="Times New Roman"/>
          <w:sz w:val="28"/>
          <w:szCs w:val="28"/>
        </w:rPr>
        <w:t>Психотерроризм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2C2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321F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C2C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321F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C2C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azps</w:t>
        </w:r>
        <w:proofErr w:type="spellEnd"/>
        <w:r w:rsidRPr="007321F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C2C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321F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C2C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handbook</w:t>
        </w:r>
        <w:r w:rsidRPr="007321F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C2C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character</w:t>
        </w:r>
        <w:r w:rsidRPr="007321F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C2C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psihoterrorizm</w:t>
        </w:r>
        <w:proofErr w:type="spellEnd"/>
        <w:r w:rsidRPr="007321F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C2C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7321FC">
        <w:rPr>
          <w:rFonts w:ascii="Times New Roman" w:hAnsi="Times New Roman" w:cs="Times New Roman"/>
          <w:sz w:val="28"/>
          <w:szCs w:val="28"/>
        </w:rPr>
        <w:t xml:space="preserve">. </w:t>
      </w:r>
      <w:r w:rsidRPr="00DC2C28">
        <w:rPr>
          <w:rFonts w:ascii="Times New Roman" w:hAnsi="Times New Roman" w:cs="Times New Roman"/>
          <w:sz w:val="28"/>
          <w:szCs w:val="28"/>
        </w:rPr>
        <w:t>Режим доступа - свободный (на 20.03.2016).</w:t>
      </w:r>
      <w:bookmarkEnd w:id="3"/>
    </w:p>
    <w:p w:rsidR="0051683C" w:rsidRDefault="0051683C" w:rsidP="00516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464222326"/>
      <w:proofErr w:type="spellStart"/>
      <w:r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Агрессия и агрессивность личности.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1996. 39 с.</w:t>
      </w:r>
      <w:bookmarkEnd w:id="4"/>
    </w:p>
    <w:p w:rsidR="0051683C" w:rsidRDefault="0051683C" w:rsidP="00516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464222261"/>
      <w:r w:rsidRPr="00642306">
        <w:rPr>
          <w:rFonts w:ascii="Times New Roman" w:hAnsi="Times New Roman" w:cs="Times New Roman"/>
          <w:sz w:val="28"/>
          <w:szCs w:val="28"/>
        </w:rPr>
        <w:t xml:space="preserve">Соловьев А. </w:t>
      </w:r>
      <w:proofErr w:type="spellStart"/>
      <w:r w:rsidRPr="00642306">
        <w:rPr>
          <w:rFonts w:ascii="Times New Roman" w:hAnsi="Times New Roman" w:cs="Times New Roman"/>
          <w:sz w:val="28"/>
          <w:szCs w:val="28"/>
        </w:rPr>
        <w:t>Моббинг</w:t>
      </w:r>
      <w:proofErr w:type="spellEnd"/>
      <w:r w:rsidRPr="00642306">
        <w:rPr>
          <w:rFonts w:ascii="Times New Roman" w:hAnsi="Times New Roman" w:cs="Times New Roman"/>
          <w:sz w:val="28"/>
          <w:szCs w:val="28"/>
        </w:rPr>
        <w:t xml:space="preserve"> как элемент социального конфликта.  Кадровик, 2007. №12. С. 39-46.</w:t>
      </w:r>
      <w:bookmarkEnd w:id="5"/>
    </w:p>
    <w:p w:rsidR="0051683C" w:rsidRPr="00642306" w:rsidRDefault="0051683C" w:rsidP="0051683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464222590"/>
      <w:proofErr w:type="spellStart"/>
      <w:r>
        <w:rPr>
          <w:rFonts w:ascii="Times New Roman" w:hAnsi="Times New Roman" w:cs="Times New Roman"/>
          <w:sz w:val="28"/>
          <w:szCs w:val="28"/>
        </w:rPr>
        <w:t>Чеверикина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Грязнов А.Н.,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Шарафиев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Э.С. </w:t>
      </w:r>
      <w:r w:rsidRPr="00473104">
        <w:rPr>
          <w:rFonts w:ascii="Times New Roman" w:eastAsia="Calibri" w:hAnsi="Times New Roman" w:cs="Times New Roman"/>
          <w:bCs/>
          <w:sz w:val="28"/>
          <w:szCs w:val="28"/>
        </w:rPr>
        <w:t xml:space="preserve">Индивидуальный </w:t>
      </w:r>
      <w:proofErr w:type="spellStart"/>
      <w:r w:rsidRPr="00473104">
        <w:rPr>
          <w:rFonts w:ascii="Times New Roman" w:eastAsia="Calibri" w:hAnsi="Times New Roman" w:cs="Times New Roman"/>
          <w:bCs/>
          <w:sz w:val="28"/>
          <w:szCs w:val="28"/>
        </w:rPr>
        <w:t>психотерроризм</w:t>
      </w:r>
      <w:proofErr w:type="spellEnd"/>
      <w:r w:rsidRPr="00473104">
        <w:rPr>
          <w:rFonts w:ascii="Times New Roman" w:eastAsia="Calibri" w:hAnsi="Times New Roman" w:cs="Times New Roman"/>
          <w:bCs/>
          <w:sz w:val="28"/>
          <w:szCs w:val="28"/>
        </w:rPr>
        <w:t xml:space="preserve"> в межличностном общении подростков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73104">
        <w:rPr>
          <w:rFonts w:ascii="Times New Roman" w:eastAsia="Calibri" w:hAnsi="Times New Roman" w:cs="Times New Roman"/>
          <w:bCs/>
          <w:sz w:val="28"/>
          <w:szCs w:val="28"/>
        </w:rPr>
        <w:t>Казанский педагогический журнал. 2016. № 3 (116). С. 145-150.</w:t>
      </w:r>
      <w:bookmarkEnd w:id="6"/>
    </w:p>
    <w:p w:rsidR="0051683C" w:rsidRPr="00F22A29" w:rsidRDefault="0051683C" w:rsidP="0051683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bookmarkStart w:id="7" w:name="_Ref464222358"/>
      <w:r w:rsidRPr="00F22A29">
        <w:rPr>
          <w:sz w:val="28"/>
          <w:szCs w:val="28"/>
        </w:rPr>
        <w:t>Шабалин О</w:t>
      </w:r>
      <w:r>
        <w:rPr>
          <w:sz w:val="28"/>
          <w:szCs w:val="28"/>
        </w:rPr>
        <w:t>.</w:t>
      </w:r>
      <w:r w:rsidRPr="00F22A2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F22A29">
        <w:rPr>
          <w:sz w:val="28"/>
          <w:szCs w:val="28"/>
        </w:rPr>
        <w:t xml:space="preserve"> Агрессивность как комплексная характеристика индивидуальности // </w:t>
      </w:r>
      <w:proofErr w:type="spellStart"/>
      <w:r w:rsidRPr="00F22A29">
        <w:rPr>
          <w:sz w:val="28"/>
          <w:szCs w:val="28"/>
        </w:rPr>
        <w:t>Психопедагогика</w:t>
      </w:r>
      <w:proofErr w:type="spellEnd"/>
      <w:r w:rsidRPr="00F22A29">
        <w:rPr>
          <w:sz w:val="28"/>
          <w:szCs w:val="28"/>
        </w:rPr>
        <w:t xml:space="preserve"> в правоохранительных органах. 2008. №2. URL: </w:t>
      </w:r>
      <w:hyperlink r:id="rId9" w:history="1">
        <w:r w:rsidRPr="001C53E9">
          <w:rPr>
            <w:rStyle w:val="a4"/>
            <w:sz w:val="28"/>
            <w:szCs w:val="28"/>
          </w:rPr>
          <w:t>http://cyberleninka.ru/article/n/agressivnost-kak-kompleksnaya-harakteristika-individualnosti</w:t>
        </w:r>
      </w:hyperlink>
      <w:r>
        <w:rPr>
          <w:sz w:val="28"/>
          <w:szCs w:val="28"/>
        </w:rPr>
        <w:t xml:space="preserve"> </w:t>
      </w:r>
      <w:r w:rsidRPr="00F22A29">
        <w:rPr>
          <w:sz w:val="28"/>
          <w:szCs w:val="28"/>
        </w:rPr>
        <w:t>(дата обращения: 14.10.2016).</w:t>
      </w:r>
      <w:bookmarkEnd w:id="7"/>
    </w:p>
    <w:p w:rsidR="0051683C" w:rsidRPr="00F22A29" w:rsidRDefault="0051683C" w:rsidP="0051683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bookmarkStart w:id="8" w:name="_Ref464222384"/>
      <w:proofErr w:type="spellStart"/>
      <w:r w:rsidRPr="00F22A29">
        <w:rPr>
          <w:sz w:val="28"/>
          <w:szCs w:val="28"/>
        </w:rPr>
        <w:t>Шагако</w:t>
      </w:r>
      <w:proofErr w:type="spellEnd"/>
      <w:r w:rsidRPr="00F22A29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Pr="00F22A29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F22A29">
        <w:rPr>
          <w:sz w:val="28"/>
          <w:szCs w:val="28"/>
        </w:rPr>
        <w:t xml:space="preserve"> Агрессия и насилие в контексте социальных взаимодействий // Вестник Адыгейского государственного университета. Серия 1: Регионоведение: философия, история, социология, юриспруденция, политология, культурология. 2010. №1. URL: </w:t>
      </w:r>
      <w:hyperlink r:id="rId10" w:history="1">
        <w:r w:rsidRPr="001C53E9">
          <w:rPr>
            <w:rStyle w:val="a4"/>
            <w:sz w:val="28"/>
            <w:szCs w:val="28"/>
          </w:rPr>
          <w:t>http://cyberleninka.ru/article/n/agressiya-i-nasilie-v-kontekste-sotsialnyh-vzaimodeystviy</w:t>
        </w:r>
      </w:hyperlink>
      <w:r>
        <w:rPr>
          <w:sz w:val="28"/>
          <w:szCs w:val="28"/>
        </w:rPr>
        <w:t xml:space="preserve"> </w:t>
      </w:r>
      <w:r w:rsidRPr="00F22A29">
        <w:rPr>
          <w:sz w:val="28"/>
          <w:szCs w:val="28"/>
        </w:rPr>
        <w:t>(дата обращения: 14.10.2016).</w:t>
      </w:r>
      <w:bookmarkEnd w:id="8"/>
    </w:p>
    <w:p w:rsidR="0051683C" w:rsidRDefault="0051683C" w:rsidP="0051683C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bookmarkStart w:id="9" w:name="_Ref464222304"/>
      <w:r>
        <w:rPr>
          <w:sz w:val="28"/>
          <w:szCs w:val="28"/>
        </w:rPr>
        <w:t xml:space="preserve">Шестакова Е.Г., </w:t>
      </w:r>
      <w:proofErr w:type="spellStart"/>
      <w:r>
        <w:rPr>
          <w:sz w:val="28"/>
          <w:szCs w:val="28"/>
        </w:rPr>
        <w:t>Дорфман</w:t>
      </w:r>
      <w:proofErr w:type="spellEnd"/>
      <w:r>
        <w:rPr>
          <w:sz w:val="28"/>
          <w:szCs w:val="28"/>
        </w:rPr>
        <w:t xml:space="preserve"> Л.</w:t>
      </w:r>
      <w:r w:rsidRPr="001F69A9">
        <w:rPr>
          <w:sz w:val="28"/>
          <w:szCs w:val="28"/>
        </w:rPr>
        <w:t xml:space="preserve">Я. Агрессивное поведение и агрессивность личности // Образование и наука. 2009. №7. URL: </w:t>
      </w:r>
      <w:hyperlink r:id="rId11" w:history="1">
        <w:r w:rsidRPr="001F69A9">
          <w:rPr>
            <w:rStyle w:val="a4"/>
            <w:sz w:val="28"/>
            <w:szCs w:val="28"/>
          </w:rPr>
          <w:t>http://cyberleninka.ru/article/n/agressivnoe-povedenie-i-agressivnost-lichnostсi</w:t>
        </w:r>
      </w:hyperlink>
      <w:r w:rsidRPr="001F69A9">
        <w:rPr>
          <w:sz w:val="28"/>
          <w:szCs w:val="28"/>
        </w:rPr>
        <w:t xml:space="preserve"> (дата обращения: 14.10.2016).</w:t>
      </w:r>
      <w:bookmarkEnd w:id="9"/>
    </w:p>
    <w:p w:rsidR="0051683C" w:rsidRPr="000901A2" w:rsidRDefault="0051683C" w:rsidP="005168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5AF" w:rsidRDefault="003935AF">
      <w:bookmarkStart w:id="10" w:name="_GoBack"/>
      <w:bookmarkEnd w:id="10"/>
    </w:p>
    <w:sectPr w:rsidR="003935AF" w:rsidSect="0016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97AED"/>
    <w:multiLevelType w:val="hybridMultilevel"/>
    <w:tmpl w:val="EB720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E3BCC"/>
    <w:multiLevelType w:val="multilevel"/>
    <w:tmpl w:val="7A60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612C8"/>
    <w:multiLevelType w:val="multilevel"/>
    <w:tmpl w:val="6668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FF"/>
    <w:rsid w:val="003935AF"/>
    <w:rsid w:val="0051683C"/>
    <w:rsid w:val="00B2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683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1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683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1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ps.ru/handbook/character/psihoterrorizm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yberleninka.ru/article/n/k-voprosu-ob-ekstremistskih-proyavleniyah-v-molodezhnoy-sre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journal/numbers/16" TargetMode="External"/><Relationship Id="rId11" Type="http://schemas.openxmlformats.org/officeDocument/2006/relationships/hyperlink" Target="http://cyberleninka.ru/article/n/agressivnoe-povedenie-i-agressivnost-lichnost&#1089;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yberleninka.ru/article/n/agressiya-i-nasilie-v-kontekste-sotsialnyh-vzaimodeystvi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yberleninka.ru/article/n/agressivnost-kak-kompleksnaya-harakteristika-individual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2180</Words>
  <Characters>12428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2017-07-30T21:08:00Z</dcterms:created>
  <dcterms:modified xsi:type="dcterms:W3CDTF">2017-07-30T21:08:00Z</dcterms:modified>
</cp:coreProperties>
</file>